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5B09" w14:textId="18FE346E" w:rsidR="00265256" w:rsidRPr="007E2262" w:rsidRDefault="00AD4BB0" w:rsidP="007E7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color w:val="00B050"/>
          <w:sz w:val="24"/>
          <w:szCs w:val="24"/>
        </w:rPr>
        <w:t>6</w:t>
      </w:r>
      <w:r w:rsidR="007B41FA" w:rsidRPr="007E2262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214B98" w:rsidRPr="007E2262">
        <w:rPr>
          <w:rFonts w:ascii="Times New Roman" w:hAnsi="Times New Roman"/>
          <w:color w:val="00B050"/>
          <w:sz w:val="24"/>
          <w:szCs w:val="24"/>
        </w:rPr>
        <w:t>October</w:t>
      </w:r>
      <w:r w:rsidR="007B41FA" w:rsidRPr="007E2262">
        <w:rPr>
          <w:rFonts w:ascii="Times New Roman" w:hAnsi="Times New Roman"/>
          <w:color w:val="00B050"/>
          <w:sz w:val="24"/>
          <w:szCs w:val="24"/>
        </w:rPr>
        <w:t xml:space="preserve"> 202</w:t>
      </w:r>
      <w:r>
        <w:rPr>
          <w:rFonts w:ascii="Times New Roman" w:hAnsi="Times New Roman"/>
          <w:color w:val="00B050"/>
          <w:sz w:val="24"/>
          <w:szCs w:val="24"/>
        </w:rPr>
        <w:t>5</w:t>
      </w:r>
    </w:p>
    <w:p w14:paraId="16F23B25" w14:textId="16D57C8A" w:rsidR="007E7324" w:rsidRPr="007E7324" w:rsidRDefault="007E7324" w:rsidP="007E7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/>
          <w:sz w:val="24"/>
          <w:szCs w:val="24"/>
          <w:lang w:val="en-US"/>
        </w:rPr>
      </w:pPr>
      <w:r w:rsidRPr="007E7324">
        <w:rPr>
          <w:rFonts w:ascii="Times New Roman" w:hAnsi="Times New Roman"/>
          <w:sz w:val="24"/>
          <w:szCs w:val="24"/>
        </w:rPr>
        <w:fldChar w:fldCharType="begin"/>
      </w:r>
      <w:r w:rsidRPr="007E7324">
        <w:rPr>
          <w:rFonts w:ascii="Times New Roman" w:hAnsi="Times New Roman"/>
          <w:sz w:val="24"/>
          <w:szCs w:val="24"/>
        </w:rPr>
        <w:instrText xml:space="preserve"> SEQ CHAPTER \h \r 1</w:instrText>
      </w:r>
      <w:r w:rsidRPr="007E7324">
        <w:rPr>
          <w:rFonts w:ascii="Times New Roman" w:hAnsi="Times New Roman"/>
          <w:sz w:val="24"/>
          <w:szCs w:val="24"/>
        </w:rPr>
        <w:fldChar w:fldCharType="end"/>
      </w:r>
      <w:r w:rsidRPr="007E7324">
        <w:rPr>
          <w:rFonts w:ascii="Times New Roman" w:hAnsi="Times New Roman"/>
          <w:sz w:val="24"/>
          <w:szCs w:val="24"/>
          <w:lang w:val="en-US"/>
        </w:rPr>
        <w:t>Name:</w:t>
      </w:r>
      <w:r w:rsidRPr="007E7324">
        <w:rPr>
          <w:rFonts w:ascii="Times New Roman" w:hAnsi="Times New Roman"/>
          <w:sz w:val="24"/>
          <w:szCs w:val="24"/>
          <w:lang w:val="en-US"/>
        </w:rPr>
        <w:tab/>
      </w:r>
      <w:r w:rsidRPr="007E7324">
        <w:rPr>
          <w:rFonts w:ascii="Times New Roman" w:hAnsi="Times New Roman"/>
          <w:sz w:val="24"/>
          <w:szCs w:val="24"/>
          <w:lang w:val="en-US"/>
        </w:rPr>
        <w:tab/>
      </w:r>
      <w:r w:rsidRPr="007E7324">
        <w:rPr>
          <w:rFonts w:ascii="Times New Roman" w:hAnsi="Times New Roman"/>
          <w:sz w:val="24"/>
          <w:szCs w:val="24"/>
          <w:lang w:val="en-US"/>
        </w:rPr>
        <w:tab/>
      </w:r>
      <w:r w:rsidRPr="007E7324">
        <w:rPr>
          <w:rFonts w:ascii="Times New Roman" w:hAnsi="Times New Roman"/>
          <w:sz w:val="24"/>
          <w:szCs w:val="24"/>
          <w:lang w:val="en-US"/>
        </w:rPr>
        <w:tab/>
      </w:r>
      <w:r w:rsidRPr="007E7324">
        <w:rPr>
          <w:rFonts w:ascii="Times New Roman" w:hAnsi="Times New Roman"/>
          <w:sz w:val="24"/>
          <w:szCs w:val="24"/>
          <w:lang w:val="en-US"/>
        </w:rPr>
        <w:tab/>
      </w:r>
      <w:r w:rsidRPr="007E7324">
        <w:rPr>
          <w:rFonts w:ascii="Times New Roman" w:hAnsi="Times New Roman"/>
          <w:sz w:val="24"/>
          <w:szCs w:val="24"/>
          <w:lang w:val="en-US"/>
        </w:rPr>
        <w:tab/>
      </w:r>
      <w:r w:rsidRPr="007E7324">
        <w:rPr>
          <w:rFonts w:ascii="Times New Roman" w:hAnsi="Times New Roman"/>
          <w:sz w:val="24"/>
          <w:szCs w:val="24"/>
          <w:lang w:val="en-US"/>
        </w:rPr>
        <w:tab/>
      </w:r>
      <w:r w:rsidRPr="007E7324">
        <w:rPr>
          <w:rFonts w:ascii="Times New Roman" w:hAnsi="Times New Roman"/>
          <w:sz w:val="24"/>
          <w:szCs w:val="24"/>
          <w:lang w:val="en-US"/>
        </w:rPr>
        <w:tab/>
      </w:r>
      <w:r w:rsidRPr="007E7324">
        <w:rPr>
          <w:rFonts w:ascii="Times New Roman" w:hAnsi="Times New Roman"/>
          <w:sz w:val="24"/>
          <w:szCs w:val="24"/>
          <w:lang w:val="en-US"/>
        </w:rPr>
        <w:tab/>
      </w:r>
      <w:r w:rsidRPr="007E7324">
        <w:rPr>
          <w:rFonts w:ascii="Times New Roman" w:hAnsi="Times New Roman"/>
          <w:sz w:val="24"/>
          <w:szCs w:val="24"/>
          <w:lang w:val="en-US"/>
        </w:rPr>
        <w:tab/>
        <w:t>Section:</w:t>
      </w:r>
    </w:p>
    <w:p w14:paraId="65D3A9DE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428A908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6E9434B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E7324">
        <w:rPr>
          <w:rFonts w:ascii="Times New Roman" w:hAnsi="Times New Roman"/>
          <w:b/>
          <w:bCs/>
          <w:sz w:val="28"/>
          <w:szCs w:val="28"/>
          <w:lang w:val="en-US"/>
        </w:rPr>
        <w:t xml:space="preserve">Experiment </w:t>
      </w:r>
      <w:r w:rsidR="006635E2">
        <w:rPr>
          <w:rFonts w:ascii="Times New Roman" w:hAnsi="Times New Roman"/>
          <w:b/>
          <w:bCs/>
          <w:sz w:val="28"/>
          <w:szCs w:val="28"/>
          <w:lang w:val="en-US"/>
        </w:rPr>
        <w:t>E8</w:t>
      </w:r>
      <w:r w:rsidRPr="007E7324">
        <w:rPr>
          <w:rFonts w:ascii="Times New Roman" w:hAnsi="Times New Roman"/>
          <w:b/>
          <w:bCs/>
          <w:sz w:val="28"/>
          <w:szCs w:val="28"/>
          <w:lang w:val="en-US"/>
        </w:rPr>
        <w:t xml:space="preserve">: Work sheet for report. </w:t>
      </w:r>
    </w:p>
    <w:p w14:paraId="67C52906" w14:textId="77777777" w:rsidR="000E371D" w:rsidRPr="007E7324" w:rsidRDefault="000E371D" w:rsidP="000E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252855">
        <w:rPr>
          <w:rFonts w:ascii="Times New Roman" w:hAnsi="Times New Roman"/>
          <w:b/>
          <w:sz w:val="24"/>
          <w:szCs w:val="24"/>
          <w:lang w:val="en-GB"/>
        </w:rPr>
        <w:t xml:space="preserve">Sample </w:t>
      </w:r>
      <w:r>
        <w:rPr>
          <w:rFonts w:ascii="Times New Roman" w:hAnsi="Times New Roman"/>
          <w:sz w:val="24"/>
          <w:szCs w:val="24"/>
          <w:lang w:val="en-GB"/>
        </w:rPr>
        <w:t>(1 mark)</w:t>
      </w:r>
    </w:p>
    <w:p w14:paraId="1DA67410" w14:textId="77777777" w:rsidR="000E371D" w:rsidRDefault="000E371D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5DC74E3D" w14:textId="670ED57D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E7324">
        <w:rPr>
          <w:rFonts w:ascii="Times New Roman" w:hAnsi="Times New Roman"/>
          <w:b/>
          <w:bCs/>
          <w:sz w:val="24"/>
          <w:szCs w:val="24"/>
          <w:lang w:val="en-GB"/>
        </w:rPr>
        <w:t>Synthesis</w:t>
      </w:r>
      <w:r w:rsidR="00252855">
        <w:rPr>
          <w:rFonts w:ascii="Times New Roman" w:hAnsi="Times New Roman"/>
          <w:sz w:val="24"/>
          <w:szCs w:val="24"/>
          <w:lang w:val="en-GB"/>
        </w:rPr>
        <w:tab/>
      </w:r>
      <w:r w:rsidR="00252855">
        <w:rPr>
          <w:rFonts w:ascii="Times New Roman" w:hAnsi="Times New Roman"/>
          <w:sz w:val="24"/>
          <w:szCs w:val="24"/>
          <w:lang w:val="en-GB"/>
        </w:rPr>
        <w:tab/>
      </w:r>
      <w:r w:rsidR="00252855">
        <w:rPr>
          <w:rFonts w:ascii="Times New Roman" w:hAnsi="Times New Roman"/>
          <w:sz w:val="24"/>
          <w:szCs w:val="24"/>
          <w:lang w:val="en-GB"/>
        </w:rPr>
        <w:tab/>
      </w:r>
      <w:r w:rsidR="00252855">
        <w:rPr>
          <w:rFonts w:ascii="Times New Roman" w:hAnsi="Times New Roman"/>
          <w:sz w:val="24"/>
          <w:szCs w:val="24"/>
          <w:lang w:val="en-GB"/>
        </w:rPr>
        <w:tab/>
      </w:r>
      <w:r w:rsidR="00252855">
        <w:rPr>
          <w:rFonts w:ascii="Times New Roman" w:hAnsi="Times New Roman"/>
          <w:sz w:val="24"/>
          <w:szCs w:val="24"/>
          <w:lang w:val="en-GB"/>
        </w:rPr>
        <w:tab/>
      </w:r>
      <w:r w:rsidR="00252855">
        <w:rPr>
          <w:rFonts w:ascii="Times New Roman" w:hAnsi="Times New Roman"/>
          <w:sz w:val="24"/>
          <w:szCs w:val="24"/>
          <w:lang w:val="en-GB"/>
        </w:rPr>
        <w:tab/>
      </w:r>
      <w:r w:rsidR="00252855">
        <w:rPr>
          <w:rFonts w:ascii="Times New Roman" w:hAnsi="Times New Roman"/>
          <w:sz w:val="24"/>
          <w:szCs w:val="24"/>
          <w:lang w:val="en-GB"/>
        </w:rPr>
        <w:tab/>
      </w:r>
      <w:r w:rsidR="00252855">
        <w:rPr>
          <w:rFonts w:ascii="Times New Roman" w:hAnsi="Times New Roman"/>
          <w:sz w:val="24"/>
          <w:szCs w:val="24"/>
          <w:lang w:val="en-GB"/>
        </w:rPr>
        <w:tab/>
      </w:r>
    </w:p>
    <w:p w14:paraId="42116AA1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E7324">
        <w:rPr>
          <w:rFonts w:ascii="Times New Roman" w:hAnsi="Times New Roman"/>
          <w:sz w:val="24"/>
          <w:szCs w:val="24"/>
          <w:lang w:val="en-GB"/>
        </w:rPr>
        <w:t xml:space="preserve">Which form of tartaric acid did </w:t>
      </w:r>
      <w:r w:rsidRPr="007E7324">
        <w:rPr>
          <w:rFonts w:ascii="Times New Roman" w:hAnsi="Times New Roman"/>
          <w:b/>
          <w:bCs/>
          <w:sz w:val="24"/>
          <w:szCs w:val="24"/>
          <w:lang w:val="en-GB"/>
        </w:rPr>
        <w:t>you</w:t>
      </w:r>
      <w:r>
        <w:rPr>
          <w:rFonts w:ascii="Times New Roman" w:hAnsi="Times New Roman"/>
          <w:sz w:val="24"/>
          <w:szCs w:val="24"/>
          <w:lang w:val="en-GB"/>
        </w:rPr>
        <w:t xml:space="preserve"> use? </w:t>
      </w:r>
    </w:p>
    <w:p w14:paraId="31346E9E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3846BDB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A2A7CD6" w14:textId="4164C136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E7324">
        <w:rPr>
          <w:rFonts w:ascii="Times New Roman" w:hAnsi="Times New Roman"/>
          <w:sz w:val="24"/>
          <w:szCs w:val="24"/>
          <w:lang w:val="en-GB"/>
        </w:rPr>
        <w:t xml:space="preserve">Give the full balanced equation of synthesis. </w:t>
      </w:r>
      <w:r w:rsidR="000E371D" w:rsidRPr="007E7324">
        <w:rPr>
          <w:rFonts w:ascii="Times New Roman" w:hAnsi="Times New Roman"/>
          <w:sz w:val="24"/>
          <w:szCs w:val="24"/>
          <w:lang w:val="en-GB"/>
        </w:rPr>
        <w:t>(</w:t>
      </w:r>
      <w:r w:rsidR="000E371D">
        <w:rPr>
          <w:rFonts w:ascii="Times New Roman" w:hAnsi="Times New Roman"/>
          <w:sz w:val="24"/>
          <w:szCs w:val="24"/>
          <w:lang w:val="en-GB"/>
        </w:rPr>
        <w:t>1</w:t>
      </w:r>
      <w:r w:rsidR="000E371D" w:rsidRPr="007E7324">
        <w:rPr>
          <w:rFonts w:ascii="Times New Roman" w:hAnsi="Times New Roman"/>
          <w:sz w:val="24"/>
          <w:szCs w:val="24"/>
          <w:lang w:val="en-GB"/>
        </w:rPr>
        <w:t xml:space="preserve"> mark)</w:t>
      </w:r>
    </w:p>
    <w:p w14:paraId="5B03F422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1B9A6C0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A3EEAE5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AC6102F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B67AF5F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E7324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r w:rsidRPr="007E7324">
        <w:rPr>
          <w:rFonts w:ascii="Times New Roman" w:hAnsi="Times New Roman"/>
          <w:sz w:val="18"/>
          <w:szCs w:val="18"/>
          <w:lang w:val="en-GB"/>
        </w:rPr>
        <w:t xml:space="preserve">                                                                                                            </w:t>
      </w:r>
    </w:p>
    <w:p w14:paraId="23BF9040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E7324">
        <w:rPr>
          <w:rFonts w:ascii="Times New Roman" w:hAnsi="Times New Roman"/>
          <w:sz w:val="24"/>
          <w:szCs w:val="24"/>
          <w:lang w:val="en-GB"/>
        </w:rPr>
        <w:t xml:space="preserve">Mass of </w:t>
      </w:r>
      <w:r w:rsidRPr="007E7324">
        <w:rPr>
          <w:rFonts w:ascii="Times New Roman" w:hAnsi="Times New Roman"/>
          <w:b/>
          <w:bCs/>
          <w:sz w:val="24"/>
          <w:szCs w:val="24"/>
          <w:lang w:val="en-GB"/>
        </w:rPr>
        <w:t>your</w:t>
      </w:r>
      <w:r w:rsidRPr="007E7324">
        <w:rPr>
          <w:rFonts w:ascii="Times New Roman" w:hAnsi="Times New Roman"/>
          <w:sz w:val="24"/>
          <w:szCs w:val="24"/>
          <w:lang w:val="en-GB"/>
        </w:rPr>
        <w:t xml:space="preserve"> product =                g </w:t>
      </w:r>
    </w:p>
    <w:p w14:paraId="070DBEB2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559652B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18AE66E" w14:textId="77777777" w:rsidR="007E7324" w:rsidRDefault="007E7324" w:rsidP="007E732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after="0" w:line="240" w:lineRule="auto"/>
        <w:ind w:left="3600" w:hanging="3600"/>
        <w:jc w:val="both"/>
        <w:rPr>
          <w:rFonts w:ascii="Times New Roman" w:hAnsi="Times New Roman"/>
          <w:sz w:val="24"/>
          <w:szCs w:val="24"/>
          <w:lang w:val="en-GB"/>
        </w:rPr>
      </w:pPr>
      <w:r w:rsidRPr="007E7324">
        <w:rPr>
          <w:rFonts w:ascii="Times New Roman" w:hAnsi="Times New Roman"/>
          <w:sz w:val="24"/>
          <w:szCs w:val="24"/>
          <w:lang w:val="en-GB"/>
        </w:rPr>
        <w:t xml:space="preserve">% yield (show calcs) = </w:t>
      </w:r>
      <w:r w:rsidRPr="007E7324">
        <w:rPr>
          <w:rFonts w:ascii="Times New Roman" w:hAnsi="Times New Roman"/>
          <w:sz w:val="24"/>
          <w:szCs w:val="24"/>
          <w:lang w:val="en-GB"/>
        </w:rPr>
        <w:tab/>
      </w:r>
      <w:r w:rsidRPr="007E7324">
        <w:rPr>
          <w:rFonts w:ascii="Times New Roman" w:hAnsi="Times New Roman"/>
          <w:sz w:val="24"/>
          <w:szCs w:val="24"/>
          <w:lang w:val="en-GB"/>
        </w:rPr>
        <w:tab/>
      </w:r>
    </w:p>
    <w:p w14:paraId="08B6F291" w14:textId="51E184F9" w:rsidR="007E7324" w:rsidRDefault="000E371D" w:rsidP="007E732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after="0" w:line="240" w:lineRule="auto"/>
        <w:ind w:left="3600" w:hanging="3600"/>
        <w:jc w:val="both"/>
        <w:rPr>
          <w:rFonts w:ascii="Times New Roman" w:hAnsi="Times New Roman"/>
          <w:sz w:val="24"/>
          <w:szCs w:val="24"/>
          <w:lang w:val="en-GB"/>
        </w:rPr>
      </w:pPr>
      <w:r w:rsidRPr="007E7324">
        <w:rPr>
          <w:rFonts w:ascii="Times New Roman" w:hAnsi="Times New Roman"/>
          <w:sz w:val="24"/>
          <w:szCs w:val="24"/>
          <w:lang w:val="en-GB"/>
        </w:rPr>
        <w:t>(</w:t>
      </w:r>
      <w:r>
        <w:rPr>
          <w:rFonts w:ascii="Times New Roman" w:hAnsi="Times New Roman"/>
          <w:sz w:val="24"/>
          <w:szCs w:val="24"/>
          <w:lang w:val="en-GB"/>
        </w:rPr>
        <w:t>1</w:t>
      </w:r>
      <w:r w:rsidRPr="007E7324">
        <w:rPr>
          <w:rFonts w:ascii="Times New Roman" w:hAnsi="Times New Roman"/>
          <w:sz w:val="24"/>
          <w:szCs w:val="24"/>
          <w:lang w:val="en-GB"/>
        </w:rPr>
        <w:t xml:space="preserve"> mark)</w:t>
      </w:r>
    </w:p>
    <w:p w14:paraId="6D8447AA" w14:textId="77777777" w:rsidR="007E7324" w:rsidRPr="007E7324" w:rsidRDefault="007E7324" w:rsidP="007E732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after="0" w:line="240" w:lineRule="auto"/>
        <w:ind w:left="3600" w:hanging="360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6BE3E4C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B688EB3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5373F80" w14:textId="331ABAE5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E7324">
        <w:rPr>
          <w:rFonts w:ascii="Times New Roman" w:hAnsi="Times New Roman"/>
          <w:b/>
          <w:bCs/>
          <w:sz w:val="24"/>
          <w:szCs w:val="24"/>
          <w:lang w:val="en-GB"/>
        </w:rPr>
        <w:t>Measurement of the optical activity of your product</w:t>
      </w:r>
      <w:r w:rsidR="00A0005A">
        <w:rPr>
          <w:rFonts w:ascii="Times New Roman" w:hAnsi="Times New Roman"/>
          <w:b/>
          <w:bCs/>
          <w:sz w:val="24"/>
          <w:szCs w:val="24"/>
          <w:lang w:val="en-GB"/>
        </w:rPr>
        <w:t>, (NH</w:t>
      </w:r>
      <w:r w:rsidR="00A0005A" w:rsidRPr="00A0005A">
        <w:rPr>
          <w:rFonts w:ascii="Times New Roman" w:hAnsi="Times New Roman"/>
          <w:b/>
          <w:bCs/>
          <w:sz w:val="24"/>
          <w:szCs w:val="24"/>
          <w:vertAlign w:val="subscript"/>
          <w:lang w:val="en-GB"/>
        </w:rPr>
        <w:t>4</w:t>
      </w:r>
      <w:r w:rsidR="00A0005A">
        <w:rPr>
          <w:rFonts w:ascii="Times New Roman" w:hAnsi="Times New Roman"/>
          <w:b/>
          <w:bCs/>
          <w:sz w:val="24"/>
          <w:szCs w:val="24"/>
          <w:lang w:val="en-GB"/>
        </w:rPr>
        <w:t>)</w:t>
      </w:r>
      <w:r w:rsidR="00A0005A" w:rsidRPr="00A0005A">
        <w:rPr>
          <w:rFonts w:ascii="Times New Roman" w:hAnsi="Times New Roman"/>
          <w:b/>
          <w:bCs/>
          <w:sz w:val="24"/>
          <w:szCs w:val="24"/>
          <w:vertAlign w:val="subscript"/>
          <w:lang w:val="en-GB"/>
        </w:rPr>
        <w:t>2</w:t>
      </w:r>
      <w:r w:rsidR="00A0005A">
        <w:rPr>
          <w:rFonts w:ascii="Times New Roman" w:hAnsi="Times New Roman"/>
          <w:b/>
          <w:bCs/>
          <w:sz w:val="24"/>
          <w:szCs w:val="24"/>
          <w:lang w:val="en-GB"/>
        </w:rPr>
        <w:t>[</w:t>
      </w:r>
      <w:proofErr w:type="gramStart"/>
      <w:r w:rsidR="00A0005A">
        <w:rPr>
          <w:rFonts w:ascii="Times New Roman" w:hAnsi="Times New Roman"/>
          <w:b/>
          <w:bCs/>
          <w:sz w:val="24"/>
          <w:szCs w:val="24"/>
          <w:lang w:val="en-GB"/>
        </w:rPr>
        <w:t>VO(</w:t>
      </w:r>
      <w:proofErr w:type="gramEnd"/>
      <w:r w:rsidR="00A0005A">
        <w:rPr>
          <w:rFonts w:ascii="Times New Roman" w:hAnsi="Times New Roman"/>
          <w:b/>
          <w:bCs/>
          <w:sz w:val="24"/>
          <w:szCs w:val="24"/>
          <w:lang w:val="en-GB"/>
        </w:rPr>
        <w:t>tart)</w:t>
      </w:r>
      <w:proofErr w:type="gramStart"/>
      <w:r w:rsidR="00A0005A">
        <w:rPr>
          <w:rFonts w:ascii="Times New Roman" w:hAnsi="Times New Roman"/>
          <w:b/>
          <w:bCs/>
          <w:sz w:val="24"/>
          <w:szCs w:val="24"/>
          <w:lang w:val="en-GB"/>
        </w:rPr>
        <w:t>].H</w:t>
      </w:r>
      <w:r w:rsidR="00A0005A" w:rsidRPr="00A0005A">
        <w:rPr>
          <w:rFonts w:ascii="Times New Roman" w:hAnsi="Times New Roman"/>
          <w:b/>
          <w:bCs/>
          <w:sz w:val="24"/>
          <w:szCs w:val="24"/>
          <w:vertAlign w:val="subscript"/>
          <w:lang w:val="en-GB"/>
        </w:rPr>
        <w:t>2</w:t>
      </w:r>
      <w:r w:rsidR="00A0005A">
        <w:rPr>
          <w:rFonts w:ascii="Times New Roman" w:hAnsi="Times New Roman"/>
          <w:b/>
          <w:bCs/>
          <w:sz w:val="24"/>
          <w:szCs w:val="24"/>
          <w:lang w:val="en-GB"/>
        </w:rPr>
        <w:t>O</w:t>
      </w:r>
      <w:proofErr w:type="gramEnd"/>
      <w:r w:rsidRPr="007E7324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0E371D">
        <w:rPr>
          <w:rFonts w:ascii="Times New Roman" w:hAnsi="Times New Roman"/>
          <w:sz w:val="24"/>
          <w:szCs w:val="24"/>
          <w:lang w:val="en-GB"/>
        </w:rPr>
        <w:t>2</w:t>
      </w:r>
      <w:r w:rsidRPr="007E7324">
        <w:rPr>
          <w:rFonts w:ascii="Times New Roman" w:hAnsi="Times New Roman"/>
          <w:sz w:val="24"/>
          <w:szCs w:val="24"/>
          <w:lang w:val="en-GB"/>
        </w:rPr>
        <w:t xml:space="preserve"> marks)</w:t>
      </w:r>
    </w:p>
    <w:p w14:paraId="338BB624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1D7561A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E7324">
        <w:rPr>
          <w:rFonts w:ascii="Times New Roman" w:hAnsi="Times New Roman"/>
          <w:sz w:val="24"/>
          <w:szCs w:val="24"/>
          <w:lang w:val="en-GB"/>
        </w:rPr>
        <w:t xml:space="preserve">Mass of </w:t>
      </w:r>
      <w:r w:rsidR="00265256">
        <w:rPr>
          <w:rFonts w:ascii="Times New Roman" w:hAnsi="Times New Roman"/>
          <w:sz w:val="24"/>
          <w:szCs w:val="24"/>
          <w:lang w:val="en-GB"/>
        </w:rPr>
        <w:t xml:space="preserve">your product </w:t>
      </w:r>
      <w:r w:rsidRPr="007E7324">
        <w:rPr>
          <w:rFonts w:ascii="Times New Roman" w:hAnsi="Times New Roman"/>
          <w:sz w:val="24"/>
          <w:szCs w:val="24"/>
          <w:lang w:val="en-GB"/>
        </w:rPr>
        <w:t xml:space="preserve">dissolved in </w:t>
      </w:r>
      <w:r w:rsidR="00265256">
        <w:rPr>
          <w:rFonts w:ascii="Times New Roman" w:hAnsi="Times New Roman"/>
          <w:sz w:val="24"/>
          <w:szCs w:val="24"/>
          <w:lang w:val="en-GB"/>
        </w:rPr>
        <w:t>100</w:t>
      </w:r>
      <w:r w:rsidRPr="007E7324">
        <w:rPr>
          <w:rFonts w:ascii="Times New Roman" w:hAnsi="Times New Roman"/>
          <w:sz w:val="24"/>
          <w:szCs w:val="24"/>
          <w:lang w:val="en-GB"/>
        </w:rPr>
        <w:t xml:space="preserve"> mL water =                g</w:t>
      </w:r>
    </w:p>
    <w:p w14:paraId="0D0EE0D1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ED35C57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E7324">
        <w:rPr>
          <w:rFonts w:ascii="Times New Roman" w:hAnsi="Times New Roman"/>
          <w:sz w:val="24"/>
          <w:szCs w:val="24"/>
          <w:lang w:val="en-GB"/>
        </w:rPr>
        <w:t xml:space="preserve">Angle of rotation, α, measured = </w:t>
      </w:r>
    </w:p>
    <w:p w14:paraId="5D8A21BD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73D28FA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E7324">
        <w:rPr>
          <w:rFonts w:ascii="Times New Roman" w:hAnsi="Times New Roman"/>
          <w:sz w:val="24"/>
          <w:szCs w:val="24"/>
          <w:lang w:val="en-GB"/>
        </w:rPr>
        <w:t>[ α</w:t>
      </w:r>
      <w:r w:rsidRPr="007E7324">
        <w:rPr>
          <w:rFonts w:ascii="Times New Roman" w:hAnsi="Times New Roman"/>
          <w:sz w:val="24"/>
          <w:szCs w:val="24"/>
          <w:vertAlign w:val="subscript"/>
          <w:lang w:val="en-GB"/>
        </w:rPr>
        <w:t>D</w:t>
      </w:r>
      <w:r w:rsidRPr="007E7324">
        <w:rPr>
          <w:rFonts w:ascii="Times New Roman" w:hAnsi="Times New Roman"/>
          <w:sz w:val="24"/>
          <w:szCs w:val="24"/>
          <w:lang w:val="en-GB"/>
        </w:rPr>
        <w:t xml:space="preserve">] calculated from α measured =    </w:t>
      </w:r>
    </w:p>
    <w:p w14:paraId="2059C614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F10BD24" w14:textId="77777777" w:rsidR="007E7324" w:rsidRPr="007E7324" w:rsidRDefault="0016509E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Is your product optically active? Please explain your answer in one or two sentences.  </w:t>
      </w:r>
    </w:p>
    <w:p w14:paraId="3034D9AF" w14:textId="77777777" w:rsidR="007E7324" w:rsidRPr="007E7324" w:rsidRDefault="00265256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768FCC9D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5A98C2A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E7324">
        <w:rPr>
          <w:rFonts w:ascii="Times New Roman" w:hAnsi="Times New Roman"/>
          <w:b/>
          <w:bCs/>
          <w:sz w:val="24"/>
          <w:szCs w:val="24"/>
          <w:lang w:val="en-US"/>
        </w:rPr>
        <w:t>Group data</w:t>
      </w:r>
    </w:p>
    <w:p w14:paraId="5472D4BD" w14:textId="496724DA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E7324">
        <w:rPr>
          <w:rFonts w:ascii="Times New Roman" w:hAnsi="Times New Roman"/>
          <w:b/>
          <w:bCs/>
          <w:sz w:val="24"/>
          <w:szCs w:val="24"/>
          <w:lang w:val="en-US"/>
        </w:rPr>
        <w:t>Table 1: Measurement of optical activity of starting materials</w:t>
      </w:r>
      <w:proofErr w:type="gramStart"/>
      <w:r w:rsidRPr="007E7324">
        <w:rPr>
          <w:rFonts w:ascii="Times New Roman" w:hAnsi="Times New Roman"/>
          <w:b/>
          <w:bCs/>
          <w:sz w:val="24"/>
          <w:szCs w:val="24"/>
          <w:lang w:val="en-US"/>
        </w:rPr>
        <w:t xml:space="preserve">   </w:t>
      </w:r>
      <w:r w:rsidRPr="007E7324"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 w:rsidR="000E371D">
        <w:rPr>
          <w:rFonts w:ascii="Times New Roman" w:hAnsi="Times New Roman"/>
          <w:sz w:val="24"/>
          <w:szCs w:val="24"/>
          <w:lang w:val="en-US"/>
        </w:rPr>
        <w:t>4</w:t>
      </w:r>
      <w:r w:rsidRPr="007E7324">
        <w:rPr>
          <w:rFonts w:ascii="Times New Roman" w:hAnsi="Times New Roman"/>
          <w:sz w:val="24"/>
          <w:szCs w:val="24"/>
          <w:lang w:val="en-US"/>
        </w:rPr>
        <w:t xml:space="preserve"> marks)</w:t>
      </w:r>
    </w:p>
    <w:tbl>
      <w:tblPr>
        <w:tblW w:w="0" w:type="auto"/>
        <w:tblInd w:w="-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1495"/>
        <w:gridCol w:w="1876"/>
        <w:gridCol w:w="1544"/>
        <w:gridCol w:w="1544"/>
        <w:gridCol w:w="1549"/>
      </w:tblGrid>
      <w:tr w:rsidR="007E7324" w:rsidRPr="007E7324" w14:paraId="252924D6" w14:textId="77777777" w:rsidTr="007B4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583A50" w14:textId="77777777" w:rsidR="007E7324" w:rsidRPr="007E7324" w:rsidRDefault="007E7324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Student collecting this data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C1FF3B" w14:textId="77777777" w:rsidR="007E7324" w:rsidRPr="007E7324" w:rsidRDefault="007E7324" w:rsidP="007E7324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Form of tartaric acid</w:t>
            </w:r>
          </w:p>
          <w:p w14:paraId="4869510D" w14:textId="77777777" w:rsidR="007E7324" w:rsidRPr="007E7324" w:rsidRDefault="007E7324" w:rsidP="007E7324">
            <w:pPr>
              <w:autoSpaceDE w:val="0"/>
              <w:autoSpaceDN w:val="0"/>
              <w:adjustRightInd w:val="0"/>
              <w:spacing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5738AB" w14:textId="77777777" w:rsidR="007E7324" w:rsidRPr="007E7324" w:rsidRDefault="007E7324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mass (g) tartaric acid in 25 mL water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259C8A" w14:textId="77777777" w:rsidR="007E7324" w:rsidRPr="007E7324" w:rsidRDefault="007E7324" w:rsidP="0016509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α</w:t>
            </w:r>
            <w:r w:rsidR="00165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(degrees)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F31840" w14:textId="77777777" w:rsidR="007E7324" w:rsidRPr="007E7324" w:rsidRDefault="007E7324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GB"/>
              </w:rPr>
              <w:t>[ α</w:t>
            </w:r>
            <w:r w:rsidRPr="007E7324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D</w:t>
            </w:r>
            <w:proofErr w:type="gramStart"/>
            <w:r w:rsidRPr="007E7324">
              <w:rPr>
                <w:rFonts w:ascii="Times New Roman" w:hAnsi="Times New Roman"/>
                <w:sz w:val="24"/>
                <w:szCs w:val="24"/>
                <w:lang w:val="en-GB"/>
              </w:rPr>
              <w:t>]  (</w:t>
            </w:r>
            <w:proofErr w:type="gramEnd"/>
            <w:r w:rsidRPr="007E7324">
              <w:rPr>
                <w:rFonts w:ascii="Times New Roman" w:hAnsi="Times New Roman"/>
                <w:sz w:val="24"/>
                <w:szCs w:val="24"/>
                <w:lang w:val="en-GB"/>
              </w:rPr>
              <w:t>degrees)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618FB" w14:textId="77777777" w:rsidR="007E7324" w:rsidRPr="007E7324" w:rsidRDefault="007E7324" w:rsidP="007E7324">
            <w:pPr>
              <w:autoSpaceDE w:val="0"/>
              <w:autoSpaceDN w:val="0"/>
              <w:adjustRightInd w:val="0"/>
              <w:spacing w:before="100" w:after="54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ee *</w:t>
            </w:r>
          </w:p>
        </w:tc>
      </w:tr>
      <w:tr w:rsidR="007B41FA" w:rsidRPr="007E7324" w14:paraId="3485C519" w14:textId="77777777" w:rsidTr="0089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676DC71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8F3A575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L-tartaric acid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61F3B25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72CB269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8C55A49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256AFA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FA" w:rsidRPr="007E7324" w14:paraId="48575930" w14:textId="77777777" w:rsidTr="0089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tcBorders>
              <w:left w:val="single" w:sz="6" w:space="0" w:color="000000"/>
              <w:right w:val="nil"/>
            </w:tcBorders>
          </w:tcPr>
          <w:p w14:paraId="0AE7267A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0BBDA5B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D-tartaric acid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1B4AC34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B3F03E2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B84C966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2F0ECC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FA" w:rsidRPr="007E7324" w14:paraId="2D685D2C" w14:textId="77777777" w:rsidTr="0089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tcBorders>
              <w:left w:val="single" w:sz="6" w:space="0" w:color="000000"/>
              <w:right w:val="nil"/>
            </w:tcBorders>
          </w:tcPr>
          <w:p w14:paraId="5A055F4D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B25F726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L-tartaric acid + D-tartaric acid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A872F0B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F24825A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6A989DE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1AD4F3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FA" w:rsidRPr="007E7324" w14:paraId="02F42943" w14:textId="77777777" w:rsidTr="007B4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</w:tcPr>
          <w:p w14:paraId="17CB343C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699F8DB4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cream of tartar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290C1D2A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50C7A7E1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1680317E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F75E94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DFAC7B" w14:textId="3CE88E9F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7324">
        <w:rPr>
          <w:rFonts w:ascii="Times New Roman" w:hAnsi="Times New Roman"/>
          <w:sz w:val="24"/>
          <w:szCs w:val="24"/>
          <w:lang w:val="en-US"/>
        </w:rPr>
        <w:t>* One optical isomer of tartaric acid that is sold by Millipore-Sigma (≥99.5%) has an [α</w:t>
      </w:r>
      <w:r w:rsidRPr="007E7324">
        <w:rPr>
          <w:rFonts w:ascii="Times New Roman" w:hAnsi="Times New Roman"/>
          <w:sz w:val="24"/>
          <w:szCs w:val="24"/>
          <w:vertAlign w:val="subscript"/>
          <w:lang w:val="en-US"/>
        </w:rPr>
        <w:t>D</w:t>
      </w:r>
      <w:r w:rsidRPr="007E7324">
        <w:rPr>
          <w:rFonts w:ascii="Times New Roman" w:hAnsi="Times New Roman"/>
          <w:sz w:val="24"/>
          <w:szCs w:val="24"/>
          <w:lang w:val="en-US"/>
        </w:rPr>
        <w:t>] +12.4 (potassium hydrogen tartrate of 99% purity has the [α</w:t>
      </w:r>
      <w:r w:rsidRPr="007E7324">
        <w:rPr>
          <w:rFonts w:ascii="Times New Roman" w:hAnsi="Times New Roman"/>
          <w:sz w:val="24"/>
          <w:szCs w:val="24"/>
          <w:vertAlign w:val="subscript"/>
          <w:lang w:val="en-US"/>
        </w:rPr>
        <w:t>D</w:t>
      </w:r>
      <w:r w:rsidRPr="007E7324">
        <w:rPr>
          <w:rFonts w:ascii="Times New Roman" w:hAnsi="Times New Roman"/>
          <w:sz w:val="24"/>
          <w:szCs w:val="24"/>
          <w:lang w:val="en-US"/>
        </w:rPr>
        <w:t xml:space="preserve">] +10). </w:t>
      </w:r>
    </w:p>
    <w:p w14:paraId="7EE8CCEA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40A22DF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3E89436" w14:textId="6D7E2468" w:rsidR="0016509E" w:rsidRPr="007E7324" w:rsidRDefault="0016509E" w:rsidP="00165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E7324">
        <w:rPr>
          <w:rFonts w:ascii="Times New Roman" w:hAnsi="Times New Roman"/>
          <w:b/>
          <w:bCs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Pr="007E7324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 w:rsidRPr="0016509E">
        <w:rPr>
          <w:rFonts w:ascii="Times New Roman" w:hAnsi="Times New Roman"/>
          <w:bCs/>
          <w:sz w:val="24"/>
          <w:szCs w:val="24"/>
          <w:lang w:val="en-US"/>
        </w:rPr>
        <w:t xml:space="preserve">Calculation of </w:t>
      </w:r>
      <w:proofErr w:type="gramStart"/>
      <w:r w:rsidRPr="0016509E">
        <w:rPr>
          <w:rFonts w:ascii="Times New Roman" w:hAnsi="Times New Roman"/>
          <w:sz w:val="24"/>
          <w:szCs w:val="24"/>
          <w:lang w:val="en-GB"/>
        </w:rPr>
        <w:t>[ α</w:t>
      </w:r>
      <w:r w:rsidRPr="0016509E">
        <w:rPr>
          <w:rFonts w:ascii="Times New Roman" w:hAnsi="Times New Roman"/>
          <w:sz w:val="24"/>
          <w:szCs w:val="24"/>
          <w:vertAlign w:val="subscript"/>
          <w:lang w:val="en-GB"/>
        </w:rPr>
        <w:t>D</w:t>
      </w:r>
      <w:proofErr w:type="gramEnd"/>
      <w:r w:rsidRPr="0016509E">
        <w:rPr>
          <w:rFonts w:ascii="Times New Roman" w:hAnsi="Times New Roman"/>
          <w:sz w:val="24"/>
          <w:szCs w:val="24"/>
          <w:lang w:val="en-GB"/>
        </w:rPr>
        <w:t>] for products</w:t>
      </w:r>
      <w:proofErr w:type="gramStart"/>
      <w:r w:rsidRPr="007E7324">
        <w:rPr>
          <w:rFonts w:ascii="Times New Roman" w:hAnsi="Times New Roman"/>
          <w:b/>
          <w:bCs/>
          <w:sz w:val="24"/>
          <w:szCs w:val="24"/>
          <w:lang w:val="en-US"/>
        </w:rPr>
        <w:t xml:space="preserve">   </w:t>
      </w:r>
      <w:r w:rsidRPr="007E7324"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 w:rsidR="000E371D">
        <w:rPr>
          <w:rFonts w:ascii="Times New Roman" w:hAnsi="Times New Roman"/>
          <w:sz w:val="24"/>
          <w:szCs w:val="24"/>
          <w:lang w:val="en-US"/>
        </w:rPr>
        <w:t>4</w:t>
      </w:r>
      <w:r w:rsidRPr="007E7324">
        <w:rPr>
          <w:rFonts w:ascii="Times New Roman" w:hAnsi="Times New Roman"/>
          <w:sz w:val="24"/>
          <w:szCs w:val="24"/>
          <w:lang w:val="en-US"/>
        </w:rPr>
        <w:t xml:space="preserve"> marks)</w:t>
      </w:r>
    </w:p>
    <w:tbl>
      <w:tblPr>
        <w:tblW w:w="9464" w:type="dxa"/>
        <w:tblInd w:w="-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59"/>
        <w:gridCol w:w="1843"/>
        <w:gridCol w:w="1275"/>
        <w:gridCol w:w="2410"/>
        <w:gridCol w:w="1799"/>
        <w:gridCol w:w="1178"/>
      </w:tblGrid>
      <w:tr w:rsidR="00A0005A" w:rsidRPr="007E7324" w14:paraId="26A3BBCF" w14:textId="77777777" w:rsidTr="00DF25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8AB53C" w14:textId="77777777" w:rsidR="00A0005A" w:rsidRPr="007E7324" w:rsidRDefault="00A0005A" w:rsidP="0016509E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0577B91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Form of tartaric acid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used</w:t>
            </w:r>
          </w:p>
          <w:p w14:paraId="072C2912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303E47" w14:textId="77777777" w:rsidR="00A0005A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GB"/>
              </w:rPr>
              <w:t>[ α</w:t>
            </w:r>
            <w:r w:rsidRPr="007E7324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D</w:t>
            </w:r>
            <w:proofErr w:type="gramStart"/>
            <w:r w:rsidRPr="007E7324">
              <w:rPr>
                <w:rFonts w:ascii="Times New Roman" w:hAnsi="Times New Roman"/>
                <w:sz w:val="24"/>
                <w:szCs w:val="24"/>
                <w:lang w:val="en-GB"/>
              </w:rPr>
              <w:t>]  (</w:t>
            </w:r>
            <w:proofErr w:type="gramEnd"/>
            <w:r w:rsidRPr="007E7324">
              <w:rPr>
                <w:rFonts w:ascii="Times New Roman" w:hAnsi="Times New Roman"/>
                <w:sz w:val="24"/>
                <w:szCs w:val="24"/>
                <w:lang w:val="en-GB"/>
              </w:rPr>
              <w:t>degrees)</w:t>
            </w:r>
          </w:p>
          <w:p w14:paraId="09D2001D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(from Table 1)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85B159A" w14:textId="77777777" w:rsidR="00A0005A" w:rsidRDefault="00A0005A" w:rsidP="00A0005A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mass (g) </w:t>
            </w:r>
            <w:r w:rsidRPr="00A0005A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(NH</w:t>
            </w:r>
            <w:r w:rsidRPr="00A0005A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GB"/>
              </w:rPr>
              <w:t>4</w:t>
            </w:r>
            <w:r w:rsidRPr="00A0005A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)</w:t>
            </w:r>
            <w:r w:rsidRPr="00A0005A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GB"/>
              </w:rPr>
              <w:t>2</w:t>
            </w:r>
            <w:r w:rsidRPr="00A0005A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[</w:t>
            </w:r>
            <w:proofErr w:type="gramStart"/>
            <w:r w:rsidRPr="00A0005A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VO(</w:t>
            </w:r>
            <w:proofErr w:type="gramEnd"/>
            <w:r w:rsidRPr="00A0005A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tart)</w:t>
            </w:r>
            <w:proofErr w:type="gramStart"/>
            <w:r w:rsidRPr="00A0005A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].H</w:t>
            </w:r>
            <w:r w:rsidRPr="00A0005A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GB"/>
              </w:rPr>
              <w:t>2</w:t>
            </w:r>
            <w:r w:rsidRPr="00A0005A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O</w:t>
            </w:r>
            <w:proofErr w:type="gramEnd"/>
            <w:r w:rsidRPr="007E732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mL water</w:t>
            </w:r>
          </w:p>
          <w:p w14:paraId="39589035" w14:textId="77777777" w:rsidR="00A0005A" w:rsidRPr="007E7324" w:rsidRDefault="00A0005A" w:rsidP="00A0005A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(from Excel data sheet)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5A1243D" w14:textId="77777777" w:rsidR="00A0005A" w:rsidRDefault="00A0005A" w:rsidP="00A0005A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(degrees)</w:t>
            </w:r>
          </w:p>
          <w:p w14:paraId="61F7E99C" w14:textId="77777777" w:rsidR="00A0005A" w:rsidRPr="007E7324" w:rsidRDefault="00A0005A" w:rsidP="00A0005A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(from Excel data sheet)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CA0160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GB"/>
              </w:rPr>
              <w:t>[ α</w:t>
            </w:r>
            <w:r w:rsidRPr="007E7324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D</w:t>
            </w:r>
            <w:proofErr w:type="gramStart"/>
            <w:r w:rsidRPr="007E7324">
              <w:rPr>
                <w:rFonts w:ascii="Times New Roman" w:hAnsi="Times New Roman"/>
                <w:sz w:val="24"/>
                <w:szCs w:val="24"/>
                <w:lang w:val="en-GB"/>
              </w:rPr>
              <w:t>]  (</w:t>
            </w:r>
            <w:proofErr w:type="gramEnd"/>
            <w:r w:rsidRPr="007E7324">
              <w:rPr>
                <w:rFonts w:ascii="Times New Roman" w:hAnsi="Times New Roman"/>
                <w:sz w:val="24"/>
                <w:szCs w:val="24"/>
                <w:lang w:val="en-GB"/>
              </w:rPr>
              <w:t>degrees)</w:t>
            </w:r>
          </w:p>
        </w:tc>
      </w:tr>
      <w:tr w:rsidR="00A0005A" w:rsidRPr="007E7324" w14:paraId="1892C97B" w14:textId="77777777" w:rsidTr="00DF25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68B875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6794C8D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L-tartaric acid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7A945D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79A9725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0A5145F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0B679C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05A" w:rsidRPr="007E7324" w14:paraId="18EF693F" w14:textId="77777777" w:rsidTr="00DF25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48262F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4EDC340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D-tartaric acid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68307D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818F4C4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072D65F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96EC2D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05A" w:rsidRPr="007E7324" w14:paraId="6CC1B4BC" w14:textId="77777777" w:rsidTr="000E37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542C5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FF51D6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L-tartaric acid + D-tartaric acid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6985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23C093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9F9628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502C56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05A" w:rsidRPr="007E7324" w14:paraId="73E4B516" w14:textId="77777777" w:rsidTr="000E37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3F73CD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434A61B4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cream of tartar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931541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00A31072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0ABA90E0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54A257" w14:textId="77777777" w:rsidR="00A0005A" w:rsidRPr="007E7324" w:rsidRDefault="00A0005A" w:rsidP="009B7CE6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040E82" w14:textId="77777777" w:rsidR="00DF259C" w:rsidRDefault="00DF259C" w:rsidP="0026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EAD56AF" w14:textId="77777777" w:rsidR="00265256" w:rsidRPr="007E7324" w:rsidRDefault="00DF259C" w:rsidP="0026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E2262">
        <w:rPr>
          <w:rFonts w:ascii="Times New Roman" w:hAnsi="Times New Roman"/>
          <w:color w:val="00B050"/>
          <w:sz w:val="24"/>
          <w:szCs w:val="24"/>
          <w:lang w:val="en-GB"/>
        </w:rPr>
        <w:t xml:space="preserve">Using the data in Table 2, decide if there is retention of configuration, inversion or </w:t>
      </w:r>
      <w:r w:rsidR="006F4A46" w:rsidRPr="007E2262">
        <w:rPr>
          <w:rFonts w:ascii="Times New Roman" w:hAnsi="Times New Roman"/>
          <w:color w:val="00B050"/>
          <w:sz w:val="24"/>
          <w:szCs w:val="24"/>
          <w:lang w:val="en-GB"/>
        </w:rPr>
        <w:t>racemization or that you cannot draw any conclusions from this series of experiments. Explain your answer in a few sentences.</w:t>
      </w:r>
      <w:r w:rsidR="006F4A46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1AE36007" w14:textId="77777777" w:rsidR="00265256" w:rsidRPr="007E7324" w:rsidRDefault="00265256" w:rsidP="0026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FE7A7F7" w14:textId="77777777" w:rsidR="00265256" w:rsidRPr="007E7324" w:rsidRDefault="00265256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152363C8" w14:textId="6EBBA0AD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E7324">
        <w:rPr>
          <w:rFonts w:ascii="Times New Roman" w:hAnsi="Times New Roman"/>
          <w:b/>
          <w:bCs/>
          <w:sz w:val="24"/>
          <w:szCs w:val="24"/>
          <w:lang w:val="en-US"/>
        </w:rPr>
        <w:t xml:space="preserve">Table </w:t>
      </w:r>
      <w:r w:rsidR="00E26A1D">
        <w:rPr>
          <w:rFonts w:ascii="Times New Roman" w:hAnsi="Times New Roman"/>
          <w:b/>
          <w:bCs/>
          <w:sz w:val="24"/>
          <w:szCs w:val="24"/>
          <w:lang w:val="en-US"/>
        </w:rPr>
        <w:t>3</w:t>
      </w:r>
      <w:r w:rsidRPr="007E7324">
        <w:rPr>
          <w:rFonts w:ascii="Times New Roman" w:hAnsi="Times New Roman"/>
          <w:b/>
          <w:bCs/>
          <w:sz w:val="24"/>
          <w:szCs w:val="24"/>
          <w:lang w:val="en-US"/>
        </w:rPr>
        <w:t xml:space="preserve">: Magnetic susceptibility data </w:t>
      </w:r>
      <w:r w:rsidRPr="007E7324">
        <w:rPr>
          <w:rFonts w:ascii="Times New Roman" w:hAnsi="Times New Roman"/>
          <w:sz w:val="24"/>
          <w:szCs w:val="24"/>
          <w:lang w:val="en-US"/>
        </w:rPr>
        <w:t>(</w:t>
      </w:r>
      <w:r w:rsidR="000E371D">
        <w:rPr>
          <w:rFonts w:ascii="Times New Roman" w:hAnsi="Times New Roman"/>
          <w:sz w:val="24"/>
          <w:szCs w:val="24"/>
          <w:lang w:val="en-US"/>
        </w:rPr>
        <w:t>6</w:t>
      </w:r>
      <w:r w:rsidRPr="007E7324">
        <w:rPr>
          <w:rFonts w:ascii="Times New Roman" w:hAnsi="Times New Roman"/>
          <w:sz w:val="24"/>
          <w:szCs w:val="24"/>
          <w:lang w:val="en-US"/>
        </w:rPr>
        <w:t xml:space="preserve"> marks)</w:t>
      </w:r>
    </w:p>
    <w:tbl>
      <w:tblPr>
        <w:tblW w:w="0" w:type="auto"/>
        <w:tblInd w:w="-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00"/>
        <w:gridCol w:w="2160"/>
        <w:gridCol w:w="1260"/>
        <w:gridCol w:w="1440"/>
        <w:gridCol w:w="990"/>
        <w:gridCol w:w="720"/>
        <w:gridCol w:w="1800"/>
      </w:tblGrid>
      <w:tr w:rsidR="00E26A1D" w:rsidRPr="007E7324" w14:paraId="7C915CF3" w14:textId="77777777" w:rsidTr="007B41FA">
        <w:tblPrEx>
          <w:tblCellMar>
            <w:top w:w="0" w:type="dxa"/>
            <w:bottom w:w="0" w:type="dxa"/>
          </w:tblCellMar>
        </w:tblPrEx>
        <w:trPr>
          <w:cantSplit/>
          <w:trHeight w:val="2107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extDirection w:val="btLr"/>
          </w:tcPr>
          <w:p w14:paraId="09B7BA37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</w:rPr>
              <w:t xml:space="preserve">student collecting </w:t>
            </w:r>
          </w:p>
          <w:p w14:paraId="686F7930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</w:rPr>
              <w:t>the data</w:t>
            </w:r>
          </w:p>
          <w:p w14:paraId="178922E5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after="52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0C79B8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before="100" w:after="52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A6491C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before="100" w:after="52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m - m</w:t>
            </w:r>
            <w:r w:rsidRPr="007E732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0</w:t>
            </w: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</w:t>
            </w:r>
            <w:proofErr w:type="gramEnd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g)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4F72AB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before="100" w:after="52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R - R</w:t>
            </w:r>
            <w:r w:rsidRPr="007E732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EEDD24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before="100" w:after="52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gramStart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</w:t>
            </w:r>
            <w:proofErr w:type="gramEnd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cm)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A691CF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before="100" w:after="52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temp (</w:t>
            </w:r>
            <w:r w:rsidRPr="007E732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482F8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before="100" w:after="52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n (show calculation below table)</w:t>
            </w:r>
          </w:p>
        </w:tc>
      </w:tr>
      <w:tr w:rsidR="00E26A1D" w:rsidRPr="007E7324" w14:paraId="795D42F0" w14:textId="77777777" w:rsidTr="007B4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A7D5F4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before="100" w:after="52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C7DF44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before="100" w:after="52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NH</w:t>
            </w:r>
            <w:r w:rsidRPr="007E732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VO</w:t>
            </w:r>
            <w:r w:rsidRPr="007E732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CCDD4A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before="100" w:after="52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523275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before="100" w:after="52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666C6D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before="100" w:after="52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5A54BD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before="100" w:after="52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1808C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before="100" w:after="52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A1D" w:rsidRPr="007E7324" w14:paraId="0D831312" w14:textId="77777777" w:rsidTr="007B4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09DDE75A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before="100" w:after="52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21012C68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before="100" w:after="52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324">
              <w:rPr>
                <w:rFonts w:ascii="Times New Roman" w:hAnsi="Times New Roman"/>
                <w:sz w:val="20"/>
                <w:szCs w:val="20"/>
                <w:lang w:val="en-US"/>
              </w:rPr>
              <w:t>(NH</w:t>
            </w:r>
            <w:r w:rsidRPr="007E7324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7E732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7E7324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E7324">
              <w:rPr>
                <w:rFonts w:ascii="Times New Roman" w:hAnsi="Times New Roman"/>
                <w:sz w:val="20"/>
                <w:szCs w:val="20"/>
                <w:lang w:val="en-US"/>
              </w:rPr>
              <w:t>[</w:t>
            </w:r>
            <w:proofErr w:type="spellStart"/>
            <w:r w:rsidRPr="007E7324">
              <w:rPr>
                <w:rFonts w:ascii="Times New Roman" w:hAnsi="Times New Roman"/>
                <w:sz w:val="20"/>
                <w:szCs w:val="20"/>
                <w:lang w:val="en-US"/>
              </w:rPr>
              <w:t>VOtart</w:t>
            </w:r>
            <w:proofErr w:type="spellEnd"/>
            <w:proofErr w:type="gramStart"/>
            <w:r w:rsidRPr="007E7324">
              <w:rPr>
                <w:rFonts w:ascii="Times New Roman" w:hAnsi="Times New Roman"/>
                <w:sz w:val="20"/>
                <w:szCs w:val="20"/>
                <w:lang w:val="en-US"/>
              </w:rPr>
              <w:t>)]</w:t>
            </w:r>
            <w:r w:rsidRPr="007E7324">
              <w:rPr>
                <w:rFonts w:ascii="Cambria Math" w:hAnsi="Cambria Math" w:cs="Cambria Math"/>
                <w:sz w:val="20"/>
                <w:szCs w:val="20"/>
                <w:lang w:val="en-US"/>
              </w:rPr>
              <w:t>⋅</w:t>
            </w:r>
            <w:proofErr w:type="gramEnd"/>
            <w:r w:rsidRPr="007E7324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7E7324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E7324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45115AE9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before="100" w:after="52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45D98146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before="100" w:after="52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44413219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before="100" w:after="52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142BB07E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before="100" w:after="52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1E8938" w14:textId="77777777" w:rsidR="00E26A1D" w:rsidRPr="007E7324" w:rsidRDefault="00E26A1D" w:rsidP="007E7324">
            <w:pPr>
              <w:autoSpaceDE w:val="0"/>
              <w:autoSpaceDN w:val="0"/>
              <w:adjustRightInd w:val="0"/>
              <w:spacing w:before="100" w:after="52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7F5867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86F5078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E7324">
        <w:rPr>
          <w:rFonts w:ascii="Times New Roman" w:hAnsi="Times New Roman"/>
          <w:sz w:val="24"/>
          <w:szCs w:val="24"/>
          <w:lang w:val="en-US"/>
        </w:rPr>
        <w:t xml:space="preserve">Calculations </w:t>
      </w:r>
    </w:p>
    <w:p w14:paraId="716ED88B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4763B3D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6CB7EFC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7D34BA2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00967A3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3D98D43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C0D3441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FD9A26F" w14:textId="77777777" w:rsidR="00E26A1D" w:rsidRDefault="00E26A1D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B3974BC" w14:textId="7D2D44CB" w:rsidR="00090941" w:rsidRPr="00090941" w:rsidRDefault="00090941" w:rsidP="00090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CA"/>
        </w:rPr>
      </w:pPr>
      <w:r w:rsidRPr="00090941">
        <w:rPr>
          <w:rFonts w:ascii="Times New Roman" w:hAnsi="Times New Roman"/>
          <w:sz w:val="24"/>
          <w:szCs w:val="24"/>
          <w:lang w:eastAsia="en-CA"/>
        </w:rPr>
        <w:fldChar w:fldCharType="begin"/>
      </w:r>
      <w:r w:rsidRPr="00090941">
        <w:rPr>
          <w:rFonts w:ascii="Times New Roman" w:hAnsi="Times New Roman"/>
          <w:sz w:val="24"/>
          <w:szCs w:val="24"/>
          <w:lang w:eastAsia="en-CA"/>
        </w:rPr>
        <w:instrText xml:space="preserve"> SEQ CHAPTER \h \r 1</w:instrText>
      </w:r>
      <w:r w:rsidRPr="00090941">
        <w:rPr>
          <w:rFonts w:ascii="Times New Roman" w:hAnsi="Times New Roman"/>
          <w:sz w:val="24"/>
          <w:szCs w:val="24"/>
          <w:lang w:eastAsia="en-CA"/>
        </w:rPr>
        <w:fldChar w:fldCharType="end"/>
      </w:r>
      <w:r w:rsidRPr="00090941">
        <w:rPr>
          <w:rFonts w:ascii="Times New Roman" w:hAnsi="Times New Roman"/>
          <w:sz w:val="24"/>
          <w:szCs w:val="24"/>
          <w:lang w:eastAsia="en-CA"/>
        </w:rPr>
        <w:t>In general</w:t>
      </w:r>
    </w:p>
    <w:p w14:paraId="07DA8D27" w14:textId="503ECE18" w:rsidR="00090941" w:rsidRPr="00090941" w:rsidRDefault="00090941" w:rsidP="00090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CA"/>
        </w:rPr>
      </w:pPr>
      <w:proofErr w:type="spellStart"/>
      <w:r w:rsidRPr="00090941">
        <w:rPr>
          <w:rFonts w:ascii="Times New Roman" w:hAnsi="Times New Roman"/>
          <w:i/>
          <w:iCs/>
          <w:sz w:val="24"/>
          <w:szCs w:val="24"/>
          <w:lang w:val="en-GB" w:eastAsia="en-CA"/>
        </w:rPr>
        <w:t>μ</w:t>
      </w:r>
      <w:r w:rsidRPr="00090941">
        <w:rPr>
          <w:rFonts w:ascii="Times New Roman" w:hAnsi="Times New Roman"/>
          <w:i/>
          <w:iCs/>
          <w:sz w:val="24"/>
          <w:szCs w:val="24"/>
          <w:vertAlign w:val="subscript"/>
          <w:lang w:val="en-GB" w:eastAsia="en-CA"/>
        </w:rPr>
        <w:t>eff</w:t>
      </w:r>
      <w:proofErr w:type="spellEnd"/>
      <w:r w:rsidRPr="00090941">
        <w:rPr>
          <w:rFonts w:ascii="Times New Roman" w:hAnsi="Times New Roman"/>
          <w:i/>
          <w:iCs/>
          <w:sz w:val="24"/>
          <w:szCs w:val="24"/>
          <w:lang w:val="en-GB" w:eastAsia="en-CA"/>
        </w:rPr>
        <w:t xml:space="preserve"> = </w:t>
      </w:r>
      <w:r w:rsidRPr="00090941">
        <w:rPr>
          <w:rFonts w:ascii="Times New Roman" w:hAnsi="Times New Roman"/>
          <w:sz w:val="24"/>
          <w:szCs w:val="24"/>
          <w:lang w:eastAsia="en-CA"/>
        </w:rPr>
        <w:t>0.00 - 0.86 then n = 0</w:t>
      </w:r>
      <w:r w:rsidR="000E371D">
        <w:rPr>
          <w:rFonts w:ascii="Times New Roman" w:hAnsi="Times New Roman"/>
          <w:sz w:val="24"/>
          <w:szCs w:val="24"/>
          <w:lang w:eastAsia="en-CA"/>
        </w:rPr>
        <w:t xml:space="preserve">; </w:t>
      </w:r>
      <w:proofErr w:type="spellStart"/>
      <w:r w:rsidRPr="00090941">
        <w:rPr>
          <w:rFonts w:ascii="Times New Roman" w:hAnsi="Times New Roman"/>
          <w:i/>
          <w:iCs/>
          <w:sz w:val="24"/>
          <w:szCs w:val="24"/>
          <w:lang w:val="en-GB" w:eastAsia="en-CA"/>
        </w:rPr>
        <w:t>μ</w:t>
      </w:r>
      <w:r w:rsidRPr="00090941">
        <w:rPr>
          <w:rFonts w:ascii="Times New Roman" w:hAnsi="Times New Roman"/>
          <w:i/>
          <w:iCs/>
          <w:sz w:val="24"/>
          <w:szCs w:val="24"/>
          <w:vertAlign w:val="subscript"/>
          <w:lang w:val="en-GB" w:eastAsia="en-CA"/>
        </w:rPr>
        <w:t>eff</w:t>
      </w:r>
      <w:proofErr w:type="spellEnd"/>
      <w:r w:rsidRPr="00090941">
        <w:rPr>
          <w:rFonts w:ascii="Times New Roman" w:hAnsi="Times New Roman"/>
          <w:i/>
          <w:iCs/>
          <w:sz w:val="24"/>
          <w:szCs w:val="24"/>
          <w:lang w:val="en-GB" w:eastAsia="en-CA"/>
        </w:rPr>
        <w:t xml:space="preserve"> = </w:t>
      </w:r>
      <w:r w:rsidRPr="00090941">
        <w:rPr>
          <w:rFonts w:ascii="Times New Roman" w:hAnsi="Times New Roman"/>
          <w:sz w:val="24"/>
          <w:szCs w:val="24"/>
          <w:lang w:eastAsia="en-CA"/>
        </w:rPr>
        <w:t>0.87 - 2.28 then n = 1</w:t>
      </w:r>
      <w:r w:rsidR="000E371D">
        <w:rPr>
          <w:rFonts w:ascii="Times New Roman" w:hAnsi="Times New Roman"/>
          <w:sz w:val="24"/>
          <w:szCs w:val="24"/>
          <w:lang w:eastAsia="en-CA"/>
        </w:rPr>
        <w:t xml:space="preserve">; </w:t>
      </w:r>
      <w:proofErr w:type="spellStart"/>
      <w:r w:rsidRPr="00090941">
        <w:rPr>
          <w:rFonts w:ascii="Times New Roman" w:hAnsi="Times New Roman"/>
          <w:i/>
          <w:iCs/>
          <w:sz w:val="24"/>
          <w:szCs w:val="24"/>
          <w:lang w:val="en-GB" w:eastAsia="en-CA"/>
        </w:rPr>
        <w:t>μ</w:t>
      </w:r>
      <w:r w:rsidRPr="00090941">
        <w:rPr>
          <w:rFonts w:ascii="Times New Roman" w:hAnsi="Times New Roman"/>
          <w:i/>
          <w:iCs/>
          <w:sz w:val="24"/>
          <w:szCs w:val="24"/>
          <w:vertAlign w:val="subscript"/>
          <w:lang w:val="en-GB" w:eastAsia="en-CA"/>
        </w:rPr>
        <w:t>eff</w:t>
      </w:r>
      <w:proofErr w:type="spellEnd"/>
      <w:r w:rsidRPr="00090941">
        <w:rPr>
          <w:rFonts w:ascii="Times New Roman" w:hAnsi="Times New Roman"/>
          <w:i/>
          <w:iCs/>
          <w:sz w:val="24"/>
          <w:szCs w:val="24"/>
          <w:lang w:val="en-GB" w:eastAsia="en-CA"/>
        </w:rPr>
        <w:t xml:space="preserve"> = </w:t>
      </w:r>
      <w:r w:rsidRPr="00090941">
        <w:rPr>
          <w:rFonts w:ascii="Times New Roman" w:hAnsi="Times New Roman"/>
          <w:sz w:val="24"/>
          <w:szCs w:val="24"/>
          <w:lang w:eastAsia="en-CA"/>
        </w:rPr>
        <w:t>2.28 - 3.35 then n = 2</w:t>
      </w:r>
    </w:p>
    <w:p w14:paraId="6F52D15D" w14:textId="63F47754" w:rsidR="00090941" w:rsidRPr="00090941" w:rsidRDefault="00090941" w:rsidP="00090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CA"/>
        </w:rPr>
      </w:pPr>
      <w:proofErr w:type="spellStart"/>
      <w:r w:rsidRPr="00090941">
        <w:rPr>
          <w:rFonts w:ascii="Times New Roman" w:hAnsi="Times New Roman"/>
          <w:i/>
          <w:iCs/>
          <w:sz w:val="24"/>
          <w:szCs w:val="24"/>
          <w:lang w:val="en-GB" w:eastAsia="en-CA"/>
        </w:rPr>
        <w:t>μ</w:t>
      </w:r>
      <w:r w:rsidRPr="00090941">
        <w:rPr>
          <w:rFonts w:ascii="Times New Roman" w:hAnsi="Times New Roman"/>
          <w:i/>
          <w:iCs/>
          <w:sz w:val="24"/>
          <w:szCs w:val="24"/>
          <w:vertAlign w:val="subscript"/>
          <w:lang w:val="en-GB" w:eastAsia="en-CA"/>
        </w:rPr>
        <w:t>eff</w:t>
      </w:r>
      <w:proofErr w:type="spellEnd"/>
      <w:r w:rsidRPr="00090941">
        <w:rPr>
          <w:rFonts w:ascii="Times New Roman" w:hAnsi="Times New Roman"/>
          <w:i/>
          <w:iCs/>
          <w:sz w:val="24"/>
          <w:szCs w:val="24"/>
          <w:lang w:val="en-GB" w:eastAsia="en-CA"/>
        </w:rPr>
        <w:t xml:space="preserve"> = </w:t>
      </w:r>
      <w:r w:rsidRPr="00090941">
        <w:rPr>
          <w:rFonts w:ascii="Times New Roman" w:hAnsi="Times New Roman"/>
          <w:sz w:val="24"/>
          <w:szCs w:val="24"/>
          <w:lang w:eastAsia="en-CA"/>
        </w:rPr>
        <w:t>3.35 - 4.39 then n = 3</w:t>
      </w:r>
      <w:r w:rsidR="000E371D">
        <w:rPr>
          <w:rFonts w:ascii="Times New Roman" w:hAnsi="Times New Roman"/>
          <w:sz w:val="24"/>
          <w:szCs w:val="24"/>
          <w:lang w:eastAsia="en-CA"/>
        </w:rPr>
        <w:t xml:space="preserve">; </w:t>
      </w:r>
      <w:proofErr w:type="spellStart"/>
      <w:r w:rsidRPr="00090941">
        <w:rPr>
          <w:rFonts w:ascii="Times New Roman" w:hAnsi="Times New Roman"/>
          <w:i/>
          <w:iCs/>
          <w:sz w:val="24"/>
          <w:szCs w:val="24"/>
          <w:lang w:val="en-GB" w:eastAsia="en-CA"/>
        </w:rPr>
        <w:t>μ</w:t>
      </w:r>
      <w:r w:rsidRPr="00090941">
        <w:rPr>
          <w:rFonts w:ascii="Times New Roman" w:hAnsi="Times New Roman"/>
          <w:i/>
          <w:iCs/>
          <w:sz w:val="24"/>
          <w:szCs w:val="24"/>
          <w:vertAlign w:val="subscript"/>
          <w:lang w:val="en-GB" w:eastAsia="en-CA"/>
        </w:rPr>
        <w:t>eff</w:t>
      </w:r>
      <w:proofErr w:type="spellEnd"/>
      <w:r w:rsidRPr="00090941">
        <w:rPr>
          <w:rFonts w:ascii="Times New Roman" w:hAnsi="Times New Roman"/>
          <w:i/>
          <w:iCs/>
          <w:sz w:val="24"/>
          <w:szCs w:val="24"/>
          <w:lang w:val="en-GB" w:eastAsia="en-CA"/>
        </w:rPr>
        <w:t xml:space="preserve"> = </w:t>
      </w:r>
      <w:r w:rsidRPr="00090941">
        <w:rPr>
          <w:rFonts w:ascii="Times New Roman" w:hAnsi="Times New Roman"/>
          <w:sz w:val="24"/>
          <w:szCs w:val="24"/>
          <w:lang w:eastAsia="en-CA"/>
        </w:rPr>
        <w:t>4.39 - 5.41 then n = 4</w:t>
      </w:r>
      <w:r w:rsidR="000E371D">
        <w:rPr>
          <w:rFonts w:ascii="Times New Roman" w:hAnsi="Times New Roman"/>
          <w:sz w:val="24"/>
          <w:szCs w:val="24"/>
          <w:lang w:eastAsia="en-CA"/>
        </w:rPr>
        <w:t xml:space="preserve">; </w:t>
      </w:r>
      <w:proofErr w:type="spellStart"/>
      <w:r w:rsidRPr="00090941">
        <w:rPr>
          <w:rFonts w:ascii="Times New Roman" w:hAnsi="Times New Roman"/>
          <w:i/>
          <w:iCs/>
          <w:sz w:val="24"/>
          <w:szCs w:val="24"/>
          <w:lang w:val="en-GB" w:eastAsia="en-CA"/>
        </w:rPr>
        <w:t>μ</w:t>
      </w:r>
      <w:r w:rsidRPr="00090941">
        <w:rPr>
          <w:rFonts w:ascii="Times New Roman" w:hAnsi="Times New Roman"/>
          <w:i/>
          <w:iCs/>
          <w:sz w:val="24"/>
          <w:szCs w:val="24"/>
          <w:vertAlign w:val="subscript"/>
          <w:lang w:val="en-GB" w:eastAsia="en-CA"/>
        </w:rPr>
        <w:t>eff</w:t>
      </w:r>
      <w:proofErr w:type="spellEnd"/>
      <w:r w:rsidRPr="00090941">
        <w:rPr>
          <w:rFonts w:ascii="Times New Roman" w:hAnsi="Times New Roman"/>
          <w:i/>
          <w:iCs/>
          <w:sz w:val="24"/>
          <w:szCs w:val="24"/>
          <w:lang w:val="en-GB" w:eastAsia="en-CA"/>
        </w:rPr>
        <w:t xml:space="preserve"> = </w:t>
      </w:r>
      <w:r w:rsidRPr="00090941">
        <w:rPr>
          <w:rFonts w:ascii="Times New Roman" w:hAnsi="Times New Roman"/>
          <w:sz w:val="24"/>
          <w:szCs w:val="24"/>
          <w:lang w:eastAsia="en-CA"/>
        </w:rPr>
        <w:t>5.41 - 6.43 then n = 5</w:t>
      </w:r>
    </w:p>
    <w:p w14:paraId="5736CD7A" w14:textId="77777777" w:rsidR="00E26A1D" w:rsidRDefault="00E26A1D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7E23926" w14:textId="77777777" w:rsidR="00E26A1D" w:rsidRDefault="00E26A1D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CB75AB8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E7324">
        <w:rPr>
          <w:rFonts w:ascii="Times New Roman" w:hAnsi="Times New Roman"/>
          <w:sz w:val="24"/>
          <w:szCs w:val="24"/>
          <w:lang w:val="en-US"/>
        </w:rPr>
        <w:t>What is the oxidation state of vanadium in NH</w:t>
      </w:r>
      <w:r w:rsidRPr="007E732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7E7324">
        <w:rPr>
          <w:rFonts w:ascii="Times New Roman" w:hAnsi="Times New Roman"/>
          <w:sz w:val="24"/>
          <w:szCs w:val="24"/>
          <w:lang w:val="en-US"/>
        </w:rPr>
        <w:t>VO</w:t>
      </w:r>
      <w:r w:rsidRPr="007E732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7E7324">
        <w:rPr>
          <w:rFonts w:ascii="Times New Roman" w:hAnsi="Times New Roman"/>
          <w:sz w:val="24"/>
          <w:szCs w:val="24"/>
          <w:lang w:val="en-US"/>
        </w:rPr>
        <w:t>?</w:t>
      </w:r>
    </w:p>
    <w:p w14:paraId="2845F13F" w14:textId="77777777" w:rsidR="00F31461" w:rsidRDefault="00F31461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E44D747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E7324">
        <w:rPr>
          <w:rFonts w:ascii="Times New Roman" w:hAnsi="Times New Roman"/>
          <w:sz w:val="24"/>
          <w:szCs w:val="24"/>
          <w:lang w:val="en-US"/>
        </w:rPr>
        <w:t xml:space="preserve">How </w:t>
      </w:r>
      <w:proofErr w:type="gramStart"/>
      <w:r w:rsidRPr="007E7324">
        <w:rPr>
          <w:rFonts w:ascii="Times New Roman" w:hAnsi="Times New Roman"/>
          <w:sz w:val="24"/>
          <w:szCs w:val="24"/>
          <w:lang w:val="en-US"/>
        </w:rPr>
        <w:t>many d</w:t>
      </w:r>
      <w:proofErr w:type="gramEnd"/>
      <w:r w:rsidRPr="007E7324">
        <w:rPr>
          <w:rFonts w:ascii="Times New Roman" w:hAnsi="Times New Roman"/>
          <w:sz w:val="24"/>
          <w:szCs w:val="24"/>
          <w:lang w:val="en-US"/>
        </w:rPr>
        <w:t xml:space="preserve"> electrons </w:t>
      </w:r>
      <w:proofErr w:type="gramStart"/>
      <w:r w:rsidRPr="007E7324">
        <w:rPr>
          <w:rFonts w:ascii="Times New Roman" w:hAnsi="Times New Roman"/>
          <w:sz w:val="24"/>
          <w:szCs w:val="24"/>
          <w:lang w:val="en-US"/>
        </w:rPr>
        <w:t>does</w:t>
      </w:r>
      <w:proofErr w:type="gramEnd"/>
      <w:r w:rsidRPr="007E7324">
        <w:rPr>
          <w:rFonts w:ascii="Times New Roman" w:hAnsi="Times New Roman"/>
          <w:sz w:val="24"/>
          <w:szCs w:val="24"/>
          <w:lang w:val="en-US"/>
        </w:rPr>
        <w:t xml:space="preserve"> that vanadium ion retain?</w:t>
      </w:r>
    </w:p>
    <w:p w14:paraId="6D45C491" w14:textId="77777777" w:rsidR="00F31461" w:rsidRDefault="00F31461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892E105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E7324">
        <w:rPr>
          <w:rFonts w:ascii="Times New Roman" w:hAnsi="Times New Roman"/>
          <w:sz w:val="24"/>
          <w:szCs w:val="24"/>
          <w:lang w:val="en-US"/>
        </w:rPr>
        <w:t>What value of n do you expect?</w:t>
      </w:r>
    </w:p>
    <w:p w14:paraId="19907281" w14:textId="77777777" w:rsidR="00F31461" w:rsidRDefault="00F31461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5858C43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E7324">
        <w:rPr>
          <w:rFonts w:ascii="Times New Roman" w:hAnsi="Times New Roman"/>
          <w:sz w:val="24"/>
          <w:szCs w:val="24"/>
          <w:lang w:val="en-US"/>
        </w:rPr>
        <w:t>Does the data support this?</w:t>
      </w:r>
    </w:p>
    <w:p w14:paraId="0E19AC5B" w14:textId="77777777" w:rsidR="00F31461" w:rsidRDefault="00F31461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9F5D589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E7324">
        <w:rPr>
          <w:rFonts w:ascii="Times New Roman" w:hAnsi="Times New Roman"/>
          <w:sz w:val="24"/>
          <w:szCs w:val="24"/>
          <w:lang w:val="en-US"/>
        </w:rPr>
        <w:t>What is the oxidation state of vanadium in (NH</w:t>
      </w:r>
      <w:r w:rsidRPr="007E732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7E7324">
        <w:rPr>
          <w:rFonts w:ascii="Times New Roman" w:hAnsi="Times New Roman"/>
          <w:sz w:val="24"/>
          <w:szCs w:val="24"/>
          <w:lang w:val="en-US"/>
        </w:rPr>
        <w:t>)</w:t>
      </w:r>
      <w:r w:rsidRPr="007E732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7E7324">
        <w:rPr>
          <w:rFonts w:ascii="Times New Roman" w:hAnsi="Times New Roman"/>
          <w:sz w:val="24"/>
          <w:szCs w:val="24"/>
          <w:lang w:val="en-US"/>
        </w:rPr>
        <w:t>[</w:t>
      </w:r>
      <w:proofErr w:type="spellStart"/>
      <w:r w:rsidRPr="007E7324">
        <w:rPr>
          <w:rFonts w:ascii="Times New Roman" w:hAnsi="Times New Roman"/>
          <w:sz w:val="24"/>
          <w:szCs w:val="24"/>
          <w:lang w:val="en-US"/>
        </w:rPr>
        <w:t>VOtart</w:t>
      </w:r>
      <w:proofErr w:type="spellEnd"/>
      <w:proofErr w:type="gramStart"/>
      <w:r w:rsidRPr="007E7324">
        <w:rPr>
          <w:rFonts w:ascii="Times New Roman" w:hAnsi="Times New Roman"/>
          <w:sz w:val="24"/>
          <w:szCs w:val="24"/>
          <w:lang w:val="en-US"/>
        </w:rPr>
        <w:t>)]</w:t>
      </w:r>
      <w:r w:rsidRPr="007E7324">
        <w:rPr>
          <w:rFonts w:ascii="Cambria Math" w:hAnsi="Cambria Math" w:cs="Cambria Math"/>
          <w:sz w:val="24"/>
          <w:szCs w:val="24"/>
          <w:lang w:val="en-US"/>
        </w:rPr>
        <w:t>⋅</w:t>
      </w:r>
      <w:r w:rsidRPr="007E7324">
        <w:rPr>
          <w:rFonts w:ascii="Times New Roman" w:hAnsi="Times New Roman"/>
          <w:sz w:val="24"/>
          <w:szCs w:val="24"/>
          <w:lang w:val="en-US"/>
        </w:rPr>
        <w:t>H</w:t>
      </w:r>
      <w:r w:rsidRPr="007E732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7E7324">
        <w:rPr>
          <w:rFonts w:ascii="Times New Roman" w:hAnsi="Times New Roman"/>
          <w:sz w:val="24"/>
          <w:szCs w:val="24"/>
          <w:lang w:val="en-US"/>
        </w:rPr>
        <w:t>O ?</w:t>
      </w:r>
      <w:proofErr w:type="gramEnd"/>
    </w:p>
    <w:p w14:paraId="207D8B12" w14:textId="77777777" w:rsidR="00F31461" w:rsidRDefault="00F31461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B4CE864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E7324">
        <w:rPr>
          <w:rFonts w:ascii="Times New Roman" w:hAnsi="Times New Roman"/>
          <w:sz w:val="24"/>
          <w:szCs w:val="24"/>
          <w:lang w:val="en-US"/>
        </w:rPr>
        <w:t xml:space="preserve">How </w:t>
      </w:r>
      <w:proofErr w:type="gramStart"/>
      <w:r w:rsidRPr="007E7324">
        <w:rPr>
          <w:rFonts w:ascii="Times New Roman" w:hAnsi="Times New Roman"/>
          <w:sz w:val="24"/>
          <w:szCs w:val="24"/>
          <w:lang w:val="en-US"/>
        </w:rPr>
        <w:t>many d</w:t>
      </w:r>
      <w:proofErr w:type="gramEnd"/>
      <w:r w:rsidRPr="007E7324">
        <w:rPr>
          <w:rFonts w:ascii="Times New Roman" w:hAnsi="Times New Roman"/>
          <w:sz w:val="24"/>
          <w:szCs w:val="24"/>
          <w:lang w:val="en-US"/>
        </w:rPr>
        <w:t xml:space="preserve"> electrons </w:t>
      </w:r>
      <w:proofErr w:type="gramStart"/>
      <w:r w:rsidRPr="007E7324">
        <w:rPr>
          <w:rFonts w:ascii="Times New Roman" w:hAnsi="Times New Roman"/>
          <w:sz w:val="24"/>
          <w:szCs w:val="24"/>
          <w:lang w:val="en-US"/>
        </w:rPr>
        <w:t>does</w:t>
      </w:r>
      <w:proofErr w:type="gramEnd"/>
      <w:r w:rsidRPr="007E7324">
        <w:rPr>
          <w:rFonts w:ascii="Times New Roman" w:hAnsi="Times New Roman"/>
          <w:sz w:val="24"/>
          <w:szCs w:val="24"/>
          <w:lang w:val="en-US"/>
        </w:rPr>
        <w:t xml:space="preserve"> that vanadium ion retain?</w:t>
      </w:r>
    </w:p>
    <w:p w14:paraId="4EA4EE18" w14:textId="77777777" w:rsidR="00F31461" w:rsidRDefault="00F31461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84EEDCE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E7324">
        <w:rPr>
          <w:rFonts w:ascii="Times New Roman" w:hAnsi="Times New Roman"/>
          <w:sz w:val="24"/>
          <w:szCs w:val="24"/>
          <w:lang w:val="en-US"/>
        </w:rPr>
        <w:t>What value of n do you expect?</w:t>
      </w:r>
    </w:p>
    <w:p w14:paraId="326CAC80" w14:textId="77777777" w:rsidR="00F31461" w:rsidRDefault="00F31461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E226CAA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E7324">
        <w:rPr>
          <w:rFonts w:ascii="Times New Roman" w:hAnsi="Times New Roman"/>
          <w:sz w:val="24"/>
          <w:szCs w:val="24"/>
          <w:lang w:val="en-US"/>
        </w:rPr>
        <w:t>Does the data support this?</w:t>
      </w:r>
    </w:p>
    <w:p w14:paraId="59AF7825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BA0FABC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9BFC93A" w14:textId="71091D81" w:rsidR="007E7324" w:rsidRPr="007E7324" w:rsidRDefault="007B41FA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br w:type="page"/>
      </w:r>
      <w:r w:rsidR="007E7324" w:rsidRPr="007E7324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 xml:space="preserve">Table </w:t>
      </w:r>
      <w:r w:rsidR="00E26A1D"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 w:rsidR="007E7324" w:rsidRPr="007E7324">
        <w:rPr>
          <w:rFonts w:ascii="Times New Roman" w:hAnsi="Times New Roman"/>
          <w:b/>
          <w:bCs/>
          <w:sz w:val="24"/>
          <w:szCs w:val="24"/>
          <w:lang w:val="en-US"/>
        </w:rPr>
        <w:t>: Visible data</w:t>
      </w:r>
      <w:r w:rsidR="007E7324" w:rsidRPr="007E7324">
        <w:rPr>
          <w:rFonts w:ascii="Times New Roman" w:hAnsi="Times New Roman"/>
          <w:sz w:val="24"/>
          <w:szCs w:val="24"/>
          <w:lang w:val="en-US"/>
        </w:rPr>
        <w:t xml:space="preserve"> </w:t>
      </w:r>
    </w:p>
    <w:tbl>
      <w:tblPr>
        <w:tblW w:w="0" w:type="auto"/>
        <w:tblInd w:w="-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51"/>
        <w:gridCol w:w="2588"/>
        <w:gridCol w:w="751"/>
        <w:gridCol w:w="1078"/>
        <w:gridCol w:w="3600"/>
      </w:tblGrid>
      <w:tr w:rsidR="007E7324" w:rsidRPr="007E7324" w14:paraId="50FC99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D97821F" w14:textId="77777777" w:rsidR="007E7324" w:rsidRPr="007E7324" w:rsidRDefault="007E7324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Student collecting data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867C71C" w14:textId="77777777" w:rsidR="007E7324" w:rsidRPr="007E7324" w:rsidRDefault="007E7324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solution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04E73EF" w14:textId="77777777" w:rsidR="007E7324" w:rsidRPr="007E7324" w:rsidRDefault="007E7324" w:rsidP="007E7324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λ</w:t>
            </w:r>
            <w:r w:rsidRPr="007E732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</w:p>
          <w:p w14:paraId="1CC26DEB" w14:textId="77777777" w:rsidR="007E7324" w:rsidRPr="007E7324" w:rsidRDefault="007E7324" w:rsidP="007E7324">
            <w:pPr>
              <w:autoSpaceDE w:val="0"/>
              <w:autoSpaceDN w:val="0"/>
              <w:adjustRightInd w:val="0"/>
              <w:spacing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(nm)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9FF9EE5" w14:textId="77777777" w:rsidR="007E7324" w:rsidRPr="007E7324" w:rsidRDefault="007E7324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colour</w:t>
            </w:r>
            <w:proofErr w:type="spellEnd"/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7F9ED2" w14:textId="77777777" w:rsidR="007E7324" w:rsidRPr="007E7324" w:rsidRDefault="007E7324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conclusions</w:t>
            </w:r>
          </w:p>
        </w:tc>
      </w:tr>
      <w:tr w:rsidR="007B41FA" w:rsidRPr="007E7324" w14:paraId="71BDB92F" w14:textId="77777777" w:rsidTr="0089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5A4700A" w14:textId="77777777" w:rsidR="007B41FA" w:rsidRPr="007E7324" w:rsidRDefault="007B41FA" w:rsidP="007B41FA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 &amp; D</w:t>
            </w:r>
          </w:p>
          <w:p w14:paraId="106AF612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26EBA1F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CE73033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C30CE98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7294A8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FA" w:rsidRPr="007E7324" w14:paraId="2C2F722E" w14:textId="77777777" w:rsidTr="0089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51" w:type="dxa"/>
            <w:vMerge/>
            <w:tcBorders>
              <w:left w:val="single" w:sz="6" w:space="0" w:color="000000"/>
              <w:right w:val="nil"/>
            </w:tcBorders>
          </w:tcPr>
          <w:p w14:paraId="16763D35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116DAEB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A + NH</w:t>
            </w:r>
            <w:r w:rsidRPr="007E732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OH = </w:t>
            </w:r>
            <w:proofErr w:type="spellStart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sol</w:t>
            </w:r>
            <w:r w:rsidRPr="007E732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</w:t>
            </w:r>
            <w:proofErr w:type="spellEnd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4D939D7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C8CF074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F17C03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FA" w:rsidRPr="007E7324" w14:paraId="56AB0B8A" w14:textId="77777777" w:rsidTr="0089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51" w:type="dxa"/>
            <w:vMerge/>
            <w:tcBorders>
              <w:left w:val="single" w:sz="6" w:space="0" w:color="000000"/>
              <w:right w:val="nil"/>
            </w:tcBorders>
          </w:tcPr>
          <w:p w14:paraId="333C288D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5EC7AE5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sol</w:t>
            </w:r>
            <w:r w:rsidRPr="007E732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</w:t>
            </w:r>
            <w:proofErr w:type="spellEnd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HCl = </w:t>
            </w:r>
            <w:proofErr w:type="spellStart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sol</w:t>
            </w:r>
            <w:r w:rsidRPr="007E732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</w:t>
            </w:r>
            <w:proofErr w:type="spellEnd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C337C94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E3F2E5A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E224D0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FA" w:rsidRPr="007E7324" w14:paraId="69F6C0C5" w14:textId="77777777" w:rsidTr="0089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51" w:type="dxa"/>
            <w:vMerge/>
            <w:tcBorders>
              <w:left w:val="single" w:sz="6" w:space="0" w:color="000000"/>
              <w:right w:val="nil"/>
            </w:tcBorders>
          </w:tcPr>
          <w:p w14:paraId="7AE68E03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9E303F8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sol</w:t>
            </w:r>
            <w:r w:rsidRPr="007E732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</w:t>
            </w:r>
            <w:proofErr w:type="spellEnd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 + NH</w:t>
            </w:r>
            <w:r w:rsidRPr="007E732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OH = </w:t>
            </w:r>
            <w:proofErr w:type="spellStart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sol</w:t>
            </w:r>
            <w:r w:rsidRPr="007E732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</w:t>
            </w:r>
            <w:proofErr w:type="spellEnd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51C3D1A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760D998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88A38A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FA" w:rsidRPr="007E7324" w14:paraId="2D650245" w14:textId="77777777" w:rsidTr="0089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5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A4E2507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EF40C0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 + HCl = </w:t>
            </w:r>
            <w:proofErr w:type="spellStart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>sol</w:t>
            </w:r>
            <w:r w:rsidRPr="007E732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</w:t>
            </w:r>
            <w:proofErr w:type="spellEnd"/>
            <w:r w:rsidRPr="007E73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iv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940355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5097D7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DE347" w14:textId="77777777" w:rsidR="007B41FA" w:rsidRPr="007E7324" w:rsidRDefault="007B41FA" w:rsidP="007E732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14E510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7A4620B" w14:textId="1FB394DC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E7324">
        <w:rPr>
          <w:rFonts w:ascii="Times New Roman" w:hAnsi="Times New Roman"/>
          <w:sz w:val="24"/>
          <w:szCs w:val="24"/>
          <w:lang w:val="en-US"/>
        </w:rPr>
        <w:t>What do you con</w:t>
      </w:r>
      <w:r>
        <w:rPr>
          <w:rFonts w:ascii="Times New Roman" w:hAnsi="Times New Roman"/>
          <w:sz w:val="24"/>
          <w:szCs w:val="24"/>
          <w:lang w:val="en-US"/>
        </w:rPr>
        <w:t>clude is happening in solution?</w:t>
      </w:r>
      <w:r w:rsidR="000E371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E371D" w:rsidRPr="007E7324">
        <w:rPr>
          <w:rFonts w:ascii="Times New Roman" w:hAnsi="Times New Roman"/>
          <w:sz w:val="24"/>
          <w:szCs w:val="24"/>
          <w:lang w:val="en-US"/>
        </w:rPr>
        <w:t>(</w:t>
      </w:r>
      <w:r w:rsidR="000E371D">
        <w:rPr>
          <w:rFonts w:ascii="Times New Roman" w:hAnsi="Times New Roman"/>
          <w:sz w:val="24"/>
          <w:szCs w:val="24"/>
          <w:lang w:val="en-US"/>
        </w:rPr>
        <w:t>2</w:t>
      </w:r>
      <w:r w:rsidR="000E371D" w:rsidRPr="007E7324">
        <w:rPr>
          <w:rFonts w:ascii="Times New Roman" w:hAnsi="Times New Roman"/>
          <w:sz w:val="24"/>
          <w:szCs w:val="24"/>
          <w:lang w:val="en-US"/>
        </w:rPr>
        <w:t xml:space="preserve"> marks)</w:t>
      </w:r>
    </w:p>
    <w:p w14:paraId="18520190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D12A251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EE9CF52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AC36B16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5EFECDA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05E5A6F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EC03C19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FCE7AF3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F4F9D76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C5881E5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A7C19B6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5F34E22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14:paraId="52094139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817FD80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B64F083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A6BC9B3" w14:textId="77777777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5B863" w14:textId="77777777" w:rsid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61F7811" w14:textId="77777777" w:rsidR="00D66CAA" w:rsidRDefault="00D66CAA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04E16AB" w14:textId="77777777" w:rsidR="00D66CAA" w:rsidRDefault="00D66CAA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EC86694" w14:textId="77777777" w:rsidR="00D66CAA" w:rsidRDefault="00D66CAA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914080C" w14:textId="77777777" w:rsidR="00D66CAA" w:rsidRDefault="00D66CAA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0856463" w14:textId="77777777" w:rsidR="00D66CAA" w:rsidRDefault="00D66CAA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869145C" w14:textId="77777777" w:rsidR="00D66CAA" w:rsidRDefault="00D66CAA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23F0AED" w14:textId="77777777" w:rsidR="00D66CAA" w:rsidRDefault="00D66CAA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7930986" w14:textId="77777777" w:rsidR="00D66CAA" w:rsidRPr="007E7324" w:rsidRDefault="00D66CAA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EE15B61" w14:textId="15D5D7CA" w:rsidR="007E7324" w:rsidRDefault="00D66CAA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Sample is </w:t>
      </w:r>
      <w:r w:rsidR="000E371D"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 xml:space="preserve"> mark</w:t>
      </w:r>
    </w:p>
    <w:p w14:paraId="067B8244" w14:textId="77777777" w:rsidR="00D66CAA" w:rsidRDefault="00D66CAA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In-lab assignment is 3 marks</w:t>
      </w:r>
    </w:p>
    <w:p w14:paraId="4B411F01" w14:textId="731A83CC" w:rsidR="00D66CAA" w:rsidRPr="007E7324" w:rsidRDefault="00D66CAA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Report is </w:t>
      </w:r>
      <w:r w:rsidR="000E371D">
        <w:rPr>
          <w:rFonts w:ascii="Times New Roman" w:hAnsi="Times New Roman"/>
          <w:sz w:val="24"/>
          <w:szCs w:val="24"/>
          <w:lang w:val="en-US"/>
        </w:rPr>
        <w:t>20</w:t>
      </w:r>
      <w:r>
        <w:rPr>
          <w:rFonts w:ascii="Times New Roman" w:hAnsi="Times New Roman"/>
          <w:sz w:val="24"/>
          <w:szCs w:val="24"/>
          <w:lang w:val="en-US"/>
        </w:rPr>
        <w:t xml:space="preserve"> marks</w:t>
      </w:r>
    </w:p>
    <w:p w14:paraId="1C4F3AF6" w14:textId="20B93878" w:rsidR="007E7324" w:rsidRPr="007E7324" w:rsidRDefault="007E7324" w:rsidP="007E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E7324">
        <w:rPr>
          <w:rFonts w:ascii="Times New Roman" w:hAnsi="Times New Roman"/>
          <w:b/>
          <w:bCs/>
          <w:sz w:val="28"/>
          <w:szCs w:val="28"/>
          <w:lang w:val="en-US"/>
        </w:rPr>
        <w:t xml:space="preserve">Total marks = </w:t>
      </w:r>
      <w:r w:rsidR="000E371D">
        <w:rPr>
          <w:rFonts w:ascii="Times New Roman" w:hAnsi="Times New Roman"/>
          <w:b/>
          <w:bCs/>
          <w:sz w:val="28"/>
          <w:szCs w:val="28"/>
          <w:lang w:val="en-US"/>
        </w:rPr>
        <w:t>2</w:t>
      </w:r>
      <w:r w:rsidR="00721BBE">
        <w:rPr>
          <w:rFonts w:ascii="Times New Roman" w:hAnsi="Times New Roman"/>
          <w:b/>
          <w:bCs/>
          <w:sz w:val="28"/>
          <w:szCs w:val="28"/>
          <w:lang w:val="en-US"/>
        </w:rPr>
        <w:t>4</w:t>
      </w:r>
      <w:r w:rsidRPr="007E7324">
        <w:rPr>
          <w:rFonts w:ascii="Times New Roman" w:hAnsi="Times New Roman"/>
          <w:b/>
          <w:bCs/>
          <w:sz w:val="28"/>
          <w:szCs w:val="28"/>
          <w:lang w:val="en-US"/>
        </w:rPr>
        <w:t xml:space="preserve">. </w:t>
      </w:r>
    </w:p>
    <w:p w14:paraId="2695C1CA" w14:textId="77777777" w:rsidR="00D07C1A" w:rsidRDefault="00D07C1A" w:rsidP="007E7324"/>
    <w:sectPr w:rsidR="00D07C1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6F21" w14:textId="77777777" w:rsidR="00F174B9" w:rsidRDefault="00F174B9" w:rsidP="00721BBE">
      <w:pPr>
        <w:spacing w:after="0" w:line="240" w:lineRule="auto"/>
      </w:pPr>
      <w:r>
        <w:separator/>
      </w:r>
    </w:p>
  </w:endnote>
  <w:endnote w:type="continuationSeparator" w:id="0">
    <w:p w14:paraId="068328C6" w14:textId="77777777" w:rsidR="00F174B9" w:rsidRDefault="00F174B9" w:rsidP="0072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B550" w14:textId="77777777" w:rsidR="00F174B9" w:rsidRDefault="00F174B9" w:rsidP="00721BBE">
      <w:pPr>
        <w:spacing w:after="0" w:line="240" w:lineRule="auto"/>
      </w:pPr>
      <w:r>
        <w:separator/>
      </w:r>
    </w:p>
  </w:footnote>
  <w:footnote w:type="continuationSeparator" w:id="0">
    <w:p w14:paraId="0D7E9C71" w14:textId="77777777" w:rsidR="00F174B9" w:rsidRDefault="00F174B9" w:rsidP="00721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B4F8" w14:textId="77777777" w:rsidR="00721BBE" w:rsidRDefault="00721BB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2262">
      <w:rPr>
        <w:noProof/>
      </w:rPr>
      <w:t>5</w:t>
    </w:r>
    <w:r>
      <w:rPr>
        <w:noProof/>
      </w:rPr>
      <w:fldChar w:fldCharType="end"/>
    </w:r>
  </w:p>
  <w:p w14:paraId="6FA754C0" w14:textId="77777777" w:rsidR="00721BBE" w:rsidRDefault="00721B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24"/>
    <w:rsid w:val="000776B2"/>
    <w:rsid w:val="00090941"/>
    <w:rsid w:val="000E371D"/>
    <w:rsid w:val="0016509E"/>
    <w:rsid w:val="00214B98"/>
    <w:rsid w:val="00252855"/>
    <w:rsid w:val="00265256"/>
    <w:rsid w:val="0037685A"/>
    <w:rsid w:val="00400711"/>
    <w:rsid w:val="005974B9"/>
    <w:rsid w:val="00621539"/>
    <w:rsid w:val="006635E2"/>
    <w:rsid w:val="006D5FAA"/>
    <w:rsid w:val="006F4A46"/>
    <w:rsid w:val="00721BBE"/>
    <w:rsid w:val="00744423"/>
    <w:rsid w:val="007B41FA"/>
    <w:rsid w:val="007D2296"/>
    <w:rsid w:val="007E2262"/>
    <w:rsid w:val="007E7324"/>
    <w:rsid w:val="00894A28"/>
    <w:rsid w:val="009A0EFC"/>
    <w:rsid w:val="009B7CE6"/>
    <w:rsid w:val="00A0005A"/>
    <w:rsid w:val="00AD4BB0"/>
    <w:rsid w:val="00D07C1A"/>
    <w:rsid w:val="00D66CAA"/>
    <w:rsid w:val="00DF259C"/>
    <w:rsid w:val="00E26A1D"/>
    <w:rsid w:val="00F174B9"/>
    <w:rsid w:val="00F3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E6D2A4"/>
  <w15:chartTrackingRefBased/>
  <w15:docId w15:val="{CE65E9AC-B643-4E43-9F09-926320AE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B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BB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1BB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1BB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FF73D-CF0A-482F-9639-10C208B9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berryde</dc:creator>
  <cp:keywords/>
  <dc:description/>
  <cp:lastModifiedBy>Dave Berry</cp:lastModifiedBy>
  <cp:revision>2</cp:revision>
  <cp:lastPrinted>2025-10-06T17:01:00Z</cp:lastPrinted>
  <dcterms:created xsi:type="dcterms:W3CDTF">2025-10-06T17:06:00Z</dcterms:created>
  <dcterms:modified xsi:type="dcterms:W3CDTF">2025-10-06T17:06:00Z</dcterms:modified>
</cp:coreProperties>
</file>